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A2" w:rsidRDefault="003461A2" w:rsidP="003461A2">
      <w:pPr>
        <w:jc w:val="right"/>
      </w:pPr>
      <w:r>
        <w:t>Załącznik nr 3</w:t>
      </w:r>
      <w:r w:rsidR="00BD4D55">
        <w:t>a</w:t>
      </w:r>
      <w:r>
        <w:t xml:space="preserve"> </w:t>
      </w:r>
      <w:r>
        <w:br/>
        <w:t xml:space="preserve">do </w:t>
      </w:r>
      <w:r w:rsidR="00BD4D55">
        <w:t>Regulaminu świadczeń dla studentów</w:t>
      </w:r>
      <w:r>
        <w:t xml:space="preserve"> </w:t>
      </w:r>
      <w:r>
        <w:br/>
        <w:t xml:space="preserve">Uniwersytetu Ekonomicznego we Wrocławiu </w:t>
      </w:r>
    </w:p>
    <w:p w:rsidR="003461A2" w:rsidRDefault="003461A2" w:rsidP="003461A2"/>
    <w:p w:rsidR="00A046C9" w:rsidRDefault="003461A2" w:rsidP="003461A2">
      <w:pPr>
        <w:jc w:val="center"/>
        <w:rPr>
          <w:b/>
        </w:rPr>
      </w:pPr>
      <w:r w:rsidRPr="003461A2">
        <w:rPr>
          <w:b/>
        </w:rPr>
        <w:t xml:space="preserve">ZASADY PUNKTACJI OSIĄGNIĘĆ PRZY PRZYZNAWANIU STYPENDIUM </w:t>
      </w:r>
      <w:r w:rsidR="001929E1">
        <w:rPr>
          <w:b/>
        </w:rPr>
        <w:t>REKTORA</w:t>
      </w:r>
    </w:p>
    <w:p w:rsidR="003461A2" w:rsidRPr="003461A2" w:rsidRDefault="003461A2" w:rsidP="003461A2">
      <w:pPr>
        <w:jc w:val="center"/>
      </w:pPr>
    </w:p>
    <w:p w:rsidR="003461A2" w:rsidRDefault="003461A2" w:rsidP="0034676B">
      <w:pPr>
        <w:spacing w:after="0"/>
        <w:jc w:val="both"/>
      </w:pPr>
      <w:r>
        <w:t>1</w:t>
      </w:r>
      <w:r w:rsidRPr="003461A2">
        <w:t xml:space="preserve">. Doktoranci drugiego, trzeciego i czwartego roku studiów są oceniani za: </w:t>
      </w:r>
    </w:p>
    <w:p w:rsidR="003461A2" w:rsidRDefault="003461A2" w:rsidP="0034676B">
      <w:pPr>
        <w:spacing w:after="0"/>
        <w:ind w:left="224"/>
        <w:jc w:val="both"/>
      </w:pPr>
      <w:r w:rsidRPr="003461A2">
        <w:t xml:space="preserve">1) Osiągnięcia naukowo- badawcze: </w:t>
      </w:r>
    </w:p>
    <w:p w:rsidR="003461A2" w:rsidRDefault="003461A2" w:rsidP="0034676B">
      <w:pPr>
        <w:spacing w:after="0"/>
        <w:ind w:left="462"/>
        <w:jc w:val="both"/>
      </w:pPr>
      <w:r w:rsidRPr="003461A2">
        <w:t xml:space="preserve">a) publikacje </w:t>
      </w:r>
      <w:proofErr w:type="gramStart"/>
      <w:r w:rsidRPr="003461A2">
        <w:t>recenzowane</w:t>
      </w:r>
      <w:r w:rsidR="00CC16A2">
        <w:t xml:space="preserve">  </w:t>
      </w:r>
      <w:r w:rsidRPr="003461A2">
        <w:t>- 3 punkty</w:t>
      </w:r>
      <w:proofErr w:type="gramEnd"/>
      <w:r w:rsidRPr="003461A2">
        <w:t xml:space="preserve"> za każdą zrecenzowaną publikację, </w:t>
      </w:r>
    </w:p>
    <w:p w:rsidR="003461A2" w:rsidRDefault="003461A2" w:rsidP="0034676B">
      <w:pPr>
        <w:spacing w:after="0"/>
        <w:ind w:left="462"/>
        <w:jc w:val="both"/>
      </w:pPr>
      <w:proofErr w:type="gramStart"/>
      <w:r w:rsidRPr="003461A2">
        <w:t>b</w:t>
      </w:r>
      <w:proofErr w:type="gramEnd"/>
      <w:r w:rsidRPr="003461A2">
        <w:t>) prace badawcze i rozwojowe</w:t>
      </w:r>
      <w:r w:rsidR="00CC16A2">
        <w:t xml:space="preserve"> </w:t>
      </w:r>
      <w:r w:rsidRPr="003461A2">
        <w:t xml:space="preserve">- 1 punkt za każdy projekt, </w:t>
      </w:r>
    </w:p>
    <w:p w:rsidR="003461A2" w:rsidRDefault="003461A2" w:rsidP="0034676B">
      <w:pPr>
        <w:spacing w:after="0"/>
        <w:ind w:left="462"/>
        <w:jc w:val="both"/>
      </w:pPr>
      <w:proofErr w:type="gramStart"/>
      <w:r w:rsidRPr="003461A2">
        <w:t>c</w:t>
      </w:r>
      <w:proofErr w:type="gramEnd"/>
      <w:r w:rsidRPr="003461A2">
        <w:t xml:space="preserve">) czynny udział w konferencjach- 1 punkt za każdą konferencję, </w:t>
      </w:r>
    </w:p>
    <w:p w:rsidR="003461A2" w:rsidRDefault="003461A2" w:rsidP="0034676B">
      <w:pPr>
        <w:spacing w:after="0"/>
        <w:ind w:left="462"/>
        <w:jc w:val="both"/>
      </w:pPr>
      <w:proofErr w:type="gramStart"/>
      <w:r w:rsidRPr="003461A2">
        <w:t>d</w:t>
      </w:r>
      <w:proofErr w:type="gramEnd"/>
      <w:r w:rsidRPr="003461A2">
        <w:t>) wyjazdy i staże zagraniczne</w:t>
      </w:r>
      <w:r w:rsidR="00CC16A2">
        <w:t xml:space="preserve"> </w:t>
      </w:r>
      <w:r w:rsidRPr="003461A2">
        <w:t xml:space="preserve">- 1 punkt za każdy wyjazd lub staż, </w:t>
      </w:r>
    </w:p>
    <w:p w:rsidR="003461A2" w:rsidRDefault="003461A2" w:rsidP="0034676B">
      <w:pPr>
        <w:spacing w:after="0"/>
        <w:ind w:left="462"/>
        <w:jc w:val="both"/>
      </w:pPr>
      <w:proofErr w:type="gramStart"/>
      <w:r w:rsidRPr="003461A2">
        <w:t>e</w:t>
      </w:r>
      <w:proofErr w:type="gramEnd"/>
      <w:r w:rsidRPr="003461A2">
        <w:t>) postę</w:t>
      </w:r>
      <w:r>
        <w:t>p pracy naukowej</w:t>
      </w:r>
      <w:r w:rsidR="00CC16A2">
        <w:t xml:space="preserve"> </w:t>
      </w:r>
      <w:r>
        <w:t>- do 5 punktów.</w:t>
      </w:r>
    </w:p>
    <w:p w:rsidR="005D4194" w:rsidRDefault="00AF38C1" w:rsidP="00AF38C1">
      <w:pPr>
        <w:spacing w:after="60"/>
        <w:ind w:left="-28"/>
        <w:jc w:val="both"/>
      </w:pPr>
      <w:r>
        <w:t xml:space="preserve">     </w:t>
      </w:r>
      <w:r w:rsidR="001929E1">
        <w:t>2</w:t>
      </w:r>
      <w:r w:rsidR="003461A2" w:rsidRPr="003461A2">
        <w:t xml:space="preserve">) </w:t>
      </w:r>
      <w:r w:rsidR="005D4194">
        <w:t>Pozostałe formy działalności naukowej -1 punkt</w:t>
      </w:r>
      <w:r w:rsidR="005D4194" w:rsidRPr="00F353D7">
        <w:t xml:space="preserve"> za każde osiągnięcie, maksymalnie</w:t>
      </w:r>
    </w:p>
    <w:p w:rsidR="005D4194" w:rsidRDefault="005D4194" w:rsidP="00AF38C1">
      <w:pPr>
        <w:spacing w:after="60"/>
        <w:ind w:left="-28"/>
        <w:jc w:val="both"/>
      </w:pPr>
      <w:r>
        <w:t xml:space="preserve">         </w:t>
      </w:r>
      <w:r w:rsidRPr="00F353D7">
        <w:t xml:space="preserve"> </w:t>
      </w:r>
      <w:proofErr w:type="gramStart"/>
      <w:r w:rsidRPr="00F353D7">
        <w:t>do</w:t>
      </w:r>
      <w:proofErr w:type="gramEnd"/>
      <w:r w:rsidRPr="00F353D7">
        <w:t xml:space="preserve"> 5 punktów</w:t>
      </w:r>
      <w:r>
        <w:t>.</w:t>
      </w:r>
    </w:p>
    <w:p w:rsidR="005D4194" w:rsidRDefault="005D4194" w:rsidP="005D4194">
      <w:pPr>
        <w:spacing w:after="60"/>
        <w:jc w:val="both"/>
      </w:pPr>
      <w:r>
        <w:t xml:space="preserve">     3) wyniki w nauce:</w:t>
      </w:r>
    </w:p>
    <w:p w:rsidR="005D4194" w:rsidRDefault="005D4194" w:rsidP="005D4194">
      <w:pPr>
        <w:spacing w:after="0"/>
        <w:ind w:left="728" w:hanging="238"/>
        <w:jc w:val="both"/>
      </w:pPr>
      <w:proofErr w:type="gramStart"/>
      <w:r w:rsidRPr="005D4194">
        <w:t>a</w:t>
      </w:r>
      <w:proofErr w:type="gramEnd"/>
      <w:r w:rsidRPr="005D4194">
        <w:t>) średnia ocen - liczba punktów jest równa średniej</w:t>
      </w:r>
      <w:r>
        <w:t>,</w:t>
      </w:r>
      <w:r w:rsidRPr="005D4194">
        <w:t xml:space="preserve"> uzyskanej za poprzedni rok akademicki, wyliczonej zgodnie z §1 ust. 1 Załącznika nr 3 do Regulaminu świadczeń dla studentów Uniwersytetu Ekonomicznego we Wrocławiu. </w:t>
      </w:r>
    </w:p>
    <w:p w:rsidR="00613AA4" w:rsidRPr="00F353D7" w:rsidRDefault="000825D4" w:rsidP="0034676B">
      <w:pPr>
        <w:spacing w:after="60"/>
        <w:ind w:left="284" w:hanging="284"/>
        <w:jc w:val="both"/>
      </w:pPr>
      <w:r w:rsidRPr="00F353D7">
        <w:t>2</w:t>
      </w:r>
      <w:r w:rsidR="0034676B" w:rsidRPr="00F353D7">
        <w:t>. </w:t>
      </w:r>
      <w:r w:rsidR="00613AA4" w:rsidRPr="00F353D7">
        <w:t>Publikacje oraz pozostałe osiągnięcia powinny być wpisane do kwestionariusza osiągnięć doktoranta</w:t>
      </w:r>
      <w:r w:rsidR="001929E1" w:rsidRPr="00F353D7">
        <w:t xml:space="preserve"> (załącznik 3b)</w:t>
      </w:r>
      <w:r w:rsidR="00613AA4" w:rsidRPr="00F353D7">
        <w:t xml:space="preserve">. </w:t>
      </w:r>
    </w:p>
    <w:p w:rsidR="00613AA4" w:rsidRPr="00F353D7" w:rsidRDefault="000825D4" w:rsidP="0034676B">
      <w:pPr>
        <w:spacing w:after="60"/>
        <w:ind w:left="527" w:hanging="527"/>
        <w:jc w:val="both"/>
      </w:pPr>
      <w:r w:rsidRPr="00F353D7">
        <w:t>3</w:t>
      </w:r>
      <w:r w:rsidR="00613AA4" w:rsidRPr="00F353D7">
        <w:t xml:space="preserve">. Pod uwagę brane są publikacje zrecenzowane w okresie poprzedniego roku akademickiego. </w:t>
      </w:r>
    </w:p>
    <w:p w:rsidR="00613AA4" w:rsidRPr="00F353D7" w:rsidRDefault="000825D4" w:rsidP="0034676B">
      <w:pPr>
        <w:spacing w:after="60"/>
        <w:ind w:left="527" w:hanging="527"/>
        <w:jc w:val="both"/>
      </w:pPr>
      <w:r w:rsidRPr="00F353D7">
        <w:t>4</w:t>
      </w:r>
      <w:r w:rsidR="00613AA4" w:rsidRPr="00F353D7">
        <w:t xml:space="preserve">. Publikacje muszą zawierać wskazanie źródła bibliograficznego. </w:t>
      </w:r>
    </w:p>
    <w:p w:rsidR="00613AA4" w:rsidRDefault="000825D4" w:rsidP="0034676B">
      <w:pPr>
        <w:spacing w:after="60"/>
        <w:ind w:left="284" w:hanging="284"/>
        <w:jc w:val="both"/>
      </w:pPr>
      <w:r w:rsidRPr="00F353D7">
        <w:t>5</w:t>
      </w:r>
      <w:r w:rsidR="00503530" w:rsidRPr="00F353D7">
        <w:t>. </w:t>
      </w:r>
      <w:r w:rsidR="00613AA4" w:rsidRPr="00F353D7">
        <w:t>Opiekun naukowy doktoranta wypełnia w kwestionariuszu osiągnięć punkt 5 „Postęp pracy naukowej”</w:t>
      </w:r>
      <w:r w:rsidR="000F6040" w:rsidRPr="00F353D7">
        <w:t xml:space="preserve"> i punkt 6 „Pozostałe formy działalności naukowej”</w:t>
      </w:r>
      <w:r w:rsidR="00613AA4" w:rsidRPr="00F353D7">
        <w:t>, przyznając punkty wraz z</w:t>
      </w:r>
      <w:r w:rsidR="00AF38C1">
        <w:t> </w:t>
      </w:r>
      <w:r w:rsidR="00613AA4" w:rsidRPr="00F353D7">
        <w:t>uzasadnieniem.</w:t>
      </w:r>
      <w:r w:rsidR="00613AA4" w:rsidRPr="00613AA4">
        <w:t xml:space="preserve"> </w:t>
      </w:r>
    </w:p>
    <w:p w:rsidR="0011009F" w:rsidRDefault="000825D4" w:rsidP="0011009F">
      <w:pPr>
        <w:spacing w:after="60"/>
        <w:ind w:left="426" w:hanging="412"/>
        <w:jc w:val="both"/>
      </w:pPr>
      <w:r>
        <w:t>6</w:t>
      </w:r>
      <w:r w:rsidR="00613AA4" w:rsidRPr="00613AA4">
        <w:t xml:space="preserve">. Za czynny udział w konferencji uważa się wygłoszenie referatu. </w:t>
      </w:r>
    </w:p>
    <w:p w:rsidR="00613AA4" w:rsidRDefault="00A52295" w:rsidP="0011009F">
      <w:pPr>
        <w:spacing w:after="60"/>
        <w:ind w:left="426" w:hanging="412"/>
        <w:jc w:val="both"/>
      </w:pPr>
      <w:r>
        <w:t>7. </w:t>
      </w:r>
      <w:r w:rsidR="00613AA4" w:rsidRPr="00613AA4">
        <w:t xml:space="preserve">Prawdziwość osiągnięć wpisanych do kwestionariusza potwierdza doktorant własnoręcznym </w:t>
      </w:r>
      <w:bookmarkStart w:id="0" w:name="_GoBack"/>
      <w:bookmarkEnd w:id="0"/>
      <w:r w:rsidR="00613AA4" w:rsidRPr="00613AA4">
        <w:t xml:space="preserve">podpisem złożonym na ostatniej stronie kwestionariusza.  </w:t>
      </w:r>
    </w:p>
    <w:p w:rsidR="00613AA4" w:rsidRDefault="000825D4" w:rsidP="0034676B">
      <w:pPr>
        <w:spacing w:after="60"/>
        <w:ind w:left="527" w:hanging="485"/>
        <w:jc w:val="both"/>
      </w:pPr>
      <w:r>
        <w:t>9</w:t>
      </w:r>
      <w:r w:rsidR="00613AA4" w:rsidRPr="00613AA4">
        <w:t xml:space="preserve">. Do wniosku nie dołącza się żadnych potwierdzeń osiągnięć poza kwestionariuszem. </w:t>
      </w:r>
    </w:p>
    <w:p w:rsidR="00613AA4" w:rsidRPr="00613AA4" w:rsidRDefault="000825D4" w:rsidP="0034676B">
      <w:pPr>
        <w:spacing w:after="60"/>
        <w:ind w:left="284" w:hanging="349"/>
        <w:jc w:val="both"/>
      </w:pPr>
      <w:r>
        <w:t>10</w:t>
      </w:r>
      <w:r w:rsidR="00613AA4" w:rsidRPr="00613AA4">
        <w:t xml:space="preserve">. Stypendium </w:t>
      </w:r>
      <w:r w:rsidR="001929E1">
        <w:t>Rektora</w:t>
      </w:r>
      <w:r w:rsidR="00613AA4" w:rsidRPr="00613AA4">
        <w:t xml:space="preserve"> nie przysługuje doktorantom będącym na przedłużeniu studiów doktoranckich.</w:t>
      </w:r>
    </w:p>
    <w:sectPr w:rsidR="00613AA4" w:rsidRPr="0061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A2"/>
    <w:rsid w:val="000825D4"/>
    <w:rsid w:val="000F6040"/>
    <w:rsid w:val="0011009F"/>
    <w:rsid w:val="0011054E"/>
    <w:rsid w:val="001929E1"/>
    <w:rsid w:val="002A0B0C"/>
    <w:rsid w:val="003461A2"/>
    <w:rsid w:val="0034676B"/>
    <w:rsid w:val="00382EF1"/>
    <w:rsid w:val="003D3302"/>
    <w:rsid w:val="00503530"/>
    <w:rsid w:val="00554248"/>
    <w:rsid w:val="005D4194"/>
    <w:rsid w:val="005F3A97"/>
    <w:rsid w:val="00613AA4"/>
    <w:rsid w:val="007279DA"/>
    <w:rsid w:val="00737982"/>
    <w:rsid w:val="0080313F"/>
    <w:rsid w:val="009E29F6"/>
    <w:rsid w:val="00A046C9"/>
    <w:rsid w:val="00A52295"/>
    <w:rsid w:val="00AF38C1"/>
    <w:rsid w:val="00BD4D55"/>
    <w:rsid w:val="00CC16A2"/>
    <w:rsid w:val="00EE16D2"/>
    <w:rsid w:val="00F3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6221-1458-4EB6-B3B2-23691E42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Cibis</dc:creator>
  <cp:keywords/>
  <dc:description/>
  <cp:lastModifiedBy>Kinga</cp:lastModifiedBy>
  <cp:revision>2</cp:revision>
  <dcterms:created xsi:type="dcterms:W3CDTF">2019-08-27T07:16:00Z</dcterms:created>
  <dcterms:modified xsi:type="dcterms:W3CDTF">2019-08-27T07:16:00Z</dcterms:modified>
</cp:coreProperties>
</file>